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B24" w14:textId="61B4C9EB" w:rsidR="00A07F99" w:rsidRDefault="002D7D88" w:rsidP="002D7D88">
      <w:pPr>
        <w:jc w:val="center"/>
      </w:pPr>
      <w:r>
        <w:rPr>
          <w:noProof/>
        </w:rPr>
        <w:drawing>
          <wp:inline distT="0" distB="0" distL="0" distR="0" wp14:anchorId="6FB316BB" wp14:editId="57DF6E1C">
            <wp:extent cx="5049328" cy="5049328"/>
            <wp:effectExtent l="0" t="0" r="5715" b="5715"/>
            <wp:docPr id="1189250772" name="Picture 1" descr="A close-up of a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50772" name="Picture 1" descr="A close-up of a liqui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295" cy="53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C886" w14:textId="08F0C5F2" w:rsidR="006E4B05" w:rsidRDefault="002A3259" w:rsidP="002D7D88">
      <w:pPr>
        <w:jc w:val="center"/>
      </w:pPr>
      <w:r>
        <w:t xml:space="preserve">Fig 1: Mixing </w:t>
      </w:r>
      <w:r w:rsidR="00A638CB">
        <w:t>of a Coffee and Creamer</w:t>
      </w:r>
    </w:p>
    <w:p w14:paraId="48B3418F" w14:textId="236A771E" w:rsidR="006E4B05" w:rsidRDefault="006E4B05" w:rsidP="002D7D88">
      <w:pPr>
        <w:jc w:val="center"/>
      </w:pPr>
      <w:r>
        <w:t>Get Wet- Fall 2023</w:t>
      </w:r>
    </w:p>
    <w:p w14:paraId="34603230" w14:textId="18F8CC51" w:rsidR="006E4B05" w:rsidRDefault="006E4B05" w:rsidP="002D7D88">
      <w:pPr>
        <w:jc w:val="center"/>
      </w:pPr>
      <w:r>
        <w:t>Venkata Durvasula</w:t>
      </w:r>
    </w:p>
    <w:p w14:paraId="254FD717" w14:textId="37F9B686" w:rsidR="006E4B05" w:rsidRDefault="006E4B05" w:rsidP="002D7D88">
      <w:pPr>
        <w:jc w:val="center"/>
      </w:pPr>
      <w:r>
        <w:t>MCEN 5151</w:t>
      </w:r>
    </w:p>
    <w:p w14:paraId="351C3491" w14:textId="77777777" w:rsidR="001356DF" w:rsidRDefault="001356DF" w:rsidP="002D7D88">
      <w:pPr>
        <w:jc w:val="center"/>
      </w:pPr>
    </w:p>
    <w:p w14:paraId="6B3F6577" w14:textId="77777777" w:rsidR="001356DF" w:rsidRDefault="001356DF" w:rsidP="002D7D88">
      <w:pPr>
        <w:jc w:val="center"/>
      </w:pPr>
    </w:p>
    <w:p w14:paraId="65A52950" w14:textId="77777777" w:rsidR="001356DF" w:rsidRDefault="001356DF" w:rsidP="002D7D88">
      <w:pPr>
        <w:jc w:val="center"/>
      </w:pPr>
    </w:p>
    <w:p w14:paraId="78FF522C" w14:textId="77777777" w:rsidR="001356DF" w:rsidRDefault="001356DF" w:rsidP="002D7D88">
      <w:pPr>
        <w:jc w:val="center"/>
      </w:pPr>
    </w:p>
    <w:p w14:paraId="05E672A8" w14:textId="77777777" w:rsidR="001356DF" w:rsidRDefault="001356DF" w:rsidP="002D7D88">
      <w:pPr>
        <w:jc w:val="center"/>
      </w:pPr>
    </w:p>
    <w:p w14:paraId="6941EEA3" w14:textId="77777777" w:rsidR="001356DF" w:rsidRDefault="001356DF" w:rsidP="002D7D88">
      <w:pPr>
        <w:jc w:val="center"/>
      </w:pPr>
    </w:p>
    <w:p w14:paraId="680FE08B" w14:textId="77777777" w:rsidR="001356DF" w:rsidRDefault="001356DF" w:rsidP="002D7D88">
      <w:pPr>
        <w:jc w:val="center"/>
      </w:pPr>
    </w:p>
    <w:p w14:paraId="0595ED2C" w14:textId="77777777" w:rsidR="001356DF" w:rsidRDefault="001356DF" w:rsidP="002D7D88">
      <w:pPr>
        <w:jc w:val="center"/>
      </w:pPr>
    </w:p>
    <w:p w14:paraId="3590C1EB" w14:textId="77777777" w:rsidR="001356DF" w:rsidRDefault="001356DF" w:rsidP="002D7D88">
      <w:pPr>
        <w:jc w:val="center"/>
      </w:pPr>
    </w:p>
    <w:p w14:paraId="07727F1B" w14:textId="77777777" w:rsidR="001356DF" w:rsidRDefault="001356DF" w:rsidP="002D7D88">
      <w:pPr>
        <w:jc w:val="center"/>
      </w:pPr>
    </w:p>
    <w:p w14:paraId="109140C7" w14:textId="77777777" w:rsidR="001356DF" w:rsidRDefault="001356DF" w:rsidP="002D7D88">
      <w:pPr>
        <w:jc w:val="center"/>
      </w:pPr>
    </w:p>
    <w:p w14:paraId="5D7BC9F8" w14:textId="77777777" w:rsidR="00976C93" w:rsidRDefault="00976C93" w:rsidP="001356DF"/>
    <w:p w14:paraId="760276C0" w14:textId="400667F1" w:rsidR="001356DF" w:rsidRDefault="00976C93" w:rsidP="001356DF">
      <w:pPr>
        <w:rPr>
          <w:sz w:val="22"/>
          <w:szCs w:val="22"/>
        </w:rPr>
      </w:pPr>
      <w:r w:rsidRPr="00475D95">
        <w:rPr>
          <w:b/>
          <w:bCs/>
          <w:sz w:val="22"/>
          <w:szCs w:val="22"/>
        </w:rPr>
        <w:lastRenderedPageBreak/>
        <w:t>Purpose</w:t>
      </w:r>
      <w:r>
        <w:rPr>
          <w:sz w:val="22"/>
          <w:szCs w:val="22"/>
        </w:rPr>
        <w:t>: As someone who dr</w:t>
      </w:r>
      <w:r w:rsidR="00074A25">
        <w:rPr>
          <w:sz w:val="22"/>
          <w:szCs w:val="22"/>
        </w:rPr>
        <w:t xml:space="preserve">inks coffee </w:t>
      </w:r>
      <w:r w:rsidR="0010661D">
        <w:rPr>
          <w:sz w:val="22"/>
          <w:szCs w:val="22"/>
        </w:rPr>
        <w:t>every day</w:t>
      </w:r>
      <w:r w:rsidR="00074A25">
        <w:rPr>
          <w:sz w:val="22"/>
          <w:szCs w:val="22"/>
        </w:rPr>
        <w:t>, I was always fascinated by the</w:t>
      </w:r>
      <w:r w:rsidR="00A16857">
        <w:rPr>
          <w:sz w:val="22"/>
          <w:szCs w:val="22"/>
        </w:rPr>
        <w:t xml:space="preserve"> pattern</w:t>
      </w:r>
      <w:r w:rsidR="00074A25">
        <w:rPr>
          <w:sz w:val="22"/>
          <w:szCs w:val="22"/>
        </w:rPr>
        <w:t xml:space="preserve"> </w:t>
      </w:r>
      <w:r w:rsidR="0010661D">
        <w:rPr>
          <w:sz w:val="22"/>
          <w:szCs w:val="22"/>
        </w:rPr>
        <w:t xml:space="preserve">generated when </w:t>
      </w:r>
      <w:r w:rsidR="00074A25">
        <w:rPr>
          <w:sz w:val="22"/>
          <w:szCs w:val="22"/>
        </w:rPr>
        <w:t xml:space="preserve">the creamer </w:t>
      </w:r>
      <w:r w:rsidR="00A16857">
        <w:rPr>
          <w:sz w:val="22"/>
          <w:szCs w:val="22"/>
        </w:rPr>
        <w:t>settles</w:t>
      </w:r>
      <w:r w:rsidR="00074A25">
        <w:rPr>
          <w:sz w:val="22"/>
          <w:szCs w:val="22"/>
        </w:rPr>
        <w:t xml:space="preserve"> into coffee</w:t>
      </w:r>
      <w:r w:rsidR="00BD66DB">
        <w:rPr>
          <w:sz w:val="22"/>
          <w:szCs w:val="22"/>
        </w:rPr>
        <w:t xml:space="preserve">. I tried to capture </w:t>
      </w:r>
      <w:r w:rsidR="005E0BD8">
        <w:rPr>
          <w:sz w:val="22"/>
          <w:szCs w:val="22"/>
        </w:rPr>
        <w:t xml:space="preserve">the pattern by mixing cold black coffee </w:t>
      </w:r>
      <w:r w:rsidR="00A455D4">
        <w:rPr>
          <w:sz w:val="22"/>
          <w:szCs w:val="22"/>
        </w:rPr>
        <w:t>with</w:t>
      </w:r>
      <w:r w:rsidR="005E0BD8">
        <w:rPr>
          <w:sz w:val="22"/>
          <w:szCs w:val="22"/>
        </w:rPr>
        <w:t xml:space="preserve"> half and hal</w:t>
      </w:r>
      <w:r w:rsidR="00A455D4">
        <w:rPr>
          <w:sz w:val="22"/>
          <w:szCs w:val="22"/>
        </w:rPr>
        <w:t>f creamer</w:t>
      </w:r>
      <w:r w:rsidR="00283B15">
        <w:rPr>
          <w:sz w:val="22"/>
          <w:szCs w:val="22"/>
        </w:rPr>
        <w:t xml:space="preserve"> with the help of my friend </w:t>
      </w:r>
      <w:r w:rsidR="00E15277">
        <w:rPr>
          <w:sz w:val="22"/>
          <w:szCs w:val="22"/>
        </w:rPr>
        <w:t>Prashamsa Natti</w:t>
      </w:r>
      <w:r w:rsidR="00475D95">
        <w:rPr>
          <w:sz w:val="22"/>
          <w:szCs w:val="22"/>
        </w:rPr>
        <w:t>, who poured the creamer into the coffee while I was capturing the image.</w:t>
      </w:r>
      <w:r w:rsidR="00BB76E8">
        <w:rPr>
          <w:sz w:val="22"/>
          <w:szCs w:val="22"/>
        </w:rPr>
        <w:t xml:space="preserve"> </w:t>
      </w:r>
    </w:p>
    <w:p w14:paraId="122D3CFE" w14:textId="77777777" w:rsidR="00475D95" w:rsidRDefault="00475D95" w:rsidP="001356DF">
      <w:pPr>
        <w:rPr>
          <w:sz w:val="22"/>
          <w:szCs w:val="22"/>
        </w:rPr>
      </w:pPr>
    </w:p>
    <w:p w14:paraId="18A94FBD" w14:textId="77777777" w:rsidR="002D2417" w:rsidRDefault="002D2417" w:rsidP="001356DF">
      <w:pPr>
        <w:rPr>
          <w:b/>
          <w:bCs/>
          <w:sz w:val="22"/>
          <w:szCs w:val="22"/>
        </w:rPr>
      </w:pPr>
    </w:p>
    <w:p w14:paraId="5FDF85B3" w14:textId="77777777" w:rsidR="002D2417" w:rsidRDefault="002D2417" w:rsidP="001356DF">
      <w:pPr>
        <w:rPr>
          <w:b/>
          <w:bCs/>
          <w:sz w:val="22"/>
          <w:szCs w:val="22"/>
        </w:rPr>
      </w:pPr>
    </w:p>
    <w:p w14:paraId="66A9F2F6" w14:textId="77777777" w:rsidR="002D2417" w:rsidRDefault="002D2417" w:rsidP="001356DF">
      <w:pPr>
        <w:rPr>
          <w:b/>
          <w:bCs/>
          <w:sz w:val="22"/>
          <w:szCs w:val="22"/>
        </w:rPr>
      </w:pPr>
    </w:p>
    <w:p w14:paraId="7F39167B" w14:textId="77777777" w:rsidR="002D2417" w:rsidRDefault="002D2417" w:rsidP="001356DF">
      <w:pPr>
        <w:rPr>
          <w:b/>
          <w:bCs/>
          <w:sz w:val="22"/>
          <w:szCs w:val="22"/>
        </w:rPr>
      </w:pPr>
    </w:p>
    <w:p w14:paraId="13D5A897" w14:textId="77777777" w:rsidR="002D2417" w:rsidRDefault="002D2417" w:rsidP="001356DF">
      <w:pPr>
        <w:rPr>
          <w:b/>
          <w:bCs/>
          <w:sz w:val="22"/>
          <w:szCs w:val="22"/>
        </w:rPr>
      </w:pPr>
    </w:p>
    <w:p w14:paraId="5EE20705" w14:textId="77777777" w:rsidR="002D2417" w:rsidRDefault="002D2417" w:rsidP="001356DF">
      <w:pPr>
        <w:rPr>
          <w:b/>
          <w:bCs/>
          <w:sz w:val="22"/>
          <w:szCs w:val="22"/>
        </w:rPr>
      </w:pPr>
    </w:p>
    <w:p w14:paraId="0FD8BFE2" w14:textId="77777777" w:rsidR="002D2417" w:rsidRDefault="002D2417" w:rsidP="001356DF">
      <w:pPr>
        <w:rPr>
          <w:b/>
          <w:bCs/>
          <w:sz w:val="22"/>
          <w:szCs w:val="22"/>
        </w:rPr>
      </w:pPr>
    </w:p>
    <w:p w14:paraId="5A745291" w14:textId="77777777" w:rsidR="002D2417" w:rsidRDefault="002D2417" w:rsidP="001356DF">
      <w:pPr>
        <w:rPr>
          <w:b/>
          <w:bCs/>
          <w:sz w:val="22"/>
          <w:szCs w:val="22"/>
        </w:rPr>
      </w:pPr>
    </w:p>
    <w:p w14:paraId="2FB9FAC5" w14:textId="77777777" w:rsidR="002D2417" w:rsidRDefault="002D2417" w:rsidP="001356DF">
      <w:pPr>
        <w:rPr>
          <w:b/>
          <w:bCs/>
          <w:sz w:val="22"/>
          <w:szCs w:val="22"/>
        </w:rPr>
      </w:pPr>
    </w:p>
    <w:p w14:paraId="0C977DF8" w14:textId="6923E2A5" w:rsidR="002D2417" w:rsidRDefault="006138E1" w:rsidP="00D5525A">
      <w:pPr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0BAC4EF" wp14:editId="4CDC71CB">
            <wp:extent cx="6524855" cy="4638502"/>
            <wp:effectExtent l="0" t="0" r="3175" b="0"/>
            <wp:docPr id="1621976764" name="Picture 1621976764" descr="A glass of coffee and crea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29958" name="Picture 2" descr="A glass of coffee and cream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97" cy="466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E18B" w14:textId="77777777" w:rsidR="002D2417" w:rsidRDefault="002D2417" w:rsidP="001356DF">
      <w:pPr>
        <w:rPr>
          <w:b/>
          <w:bCs/>
          <w:sz w:val="22"/>
          <w:szCs w:val="22"/>
        </w:rPr>
      </w:pPr>
    </w:p>
    <w:p w14:paraId="40662D52" w14:textId="77777777" w:rsidR="002D2417" w:rsidRDefault="002D2417" w:rsidP="001356DF">
      <w:pPr>
        <w:rPr>
          <w:b/>
          <w:bCs/>
          <w:sz w:val="22"/>
          <w:szCs w:val="22"/>
        </w:rPr>
      </w:pPr>
    </w:p>
    <w:p w14:paraId="3E197E9F" w14:textId="1D41B504" w:rsidR="002D2417" w:rsidRPr="00A638CB" w:rsidRDefault="00A638CB" w:rsidP="00A638CB">
      <w:pPr>
        <w:jc w:val="center"/>
        <w:rPr>
          <w:sz w:val="22"/>
          <w:szCs w:val="22"/>
        </w:rPr>
      </w:pPr>
      <w:r>
        <w:rPr>
          <w:sz w:val="22"/>
          <w:szCs w:val="22"/>
        </w:rPr>
        <w:t>Fig 2: Setup</w:t>
      </w:r>
    </w:p>
    <w:p w14:paraId="7EE6CFD9" w14:textId="77777777" w:rsidR="002D2417" w:rsidRDefault="002D2417" w:rsidP="001356DF">
      <w:pPr>
        <w:rPr>
          <w:b/>
          <w:bCs/>
          <w:sz w:val="22"/>
          <w:szCs w:val="22"/>
        </w:rPr>
      </w:pPr>
    </w:p>
    <w:p w14:paraId="3583D87C" w14:textId="77777777" w:rsidR="002D2417" w:rsidRDefault="002D2417" w:rsidP="001356DF">
      <w:pPr>
        <w:rPr>
          <w:b/>
          <w:bCs/>
          <w:sz w:val="22"/>
          <w:szCs w:val="22"/>
        </w:rPr>
      </w:pPr>
    </w:p>
    <w:p w14:paraId="22F023E1" w14:textId="77777777" w:rsidR="002D2417" w:rsidRDefault="002D2417" w:rsidP="001356DF">
      <w:pPr>
        <w:rPr>
          <w:b/>
          <w:bCs/>
          <w:sz w:val="22"/>
          <w:szCs w:val="22"/>
        </w:rPr>
      </w:pPr>
    </w:p>
    <w:p w14:paraId="38A8B671" w14:textId="77777777" w:rsidR="002D2417" w:rsidRDefault="002D2417" w:rsidP="001356DF">
      <w:pPr>
        <w:rPr>
          <w:b/>
          <w:bCs/>
          <w:sz w:val="22"/>
          <w:szCs w:val="22"/>
        </w:rPr>
      </w:pPr>
    </w:p>
    <w:p w14:paraId="3260AEB6" w14:textId="77777777" w:rsidR="002D2417" w:rsidRDefault="002D2417" w:rsidP="001356DF">
      <w:pPr>
        <w:rPr>
          <w:b/>
          <w:bCs/>
          <w:sz w:val="22"/>
          <w:szCs w:val="22"/>
        </w:rPr>
      </w:pPr>
    </w:p>
    <w:p w14:paraId="2E1F2548" w14:textId="77777777" w:rsidR="002D2417" w:rsidRDefault="002D2417" w:rsidP="001356DF">
      <w:pPr>
        <w:rPr>
          <w:b/>
          <w:bCs/>
          <w:sz w:val="22"/>
          <w:szCs w:val="22"/>
        </w:rPr>
      </w:pPr>
    </w:p>
    <w:p w14:paraId="1AF56FD4" w14:textId="77777777" w:rsidR="0033549F" w:rsidRPr="0033549F" w:rsidRDefault="00F423C2" w:rsidP="001356DF">
      <w:pPr>
        <w:rPr>
          <w:b/>
          <w:bCs/>
          <w:sz w:val="22"/>
          <w:szCs w:val="22"/>
        </w:rPr>
      </w:pPr>
      <w:r w:rsidRPr="0033549F">
        <w:rPr>
          <w:b/>
          <w:bCs/>
          <w:sz w:val="22"/>
          <w:szCs w:val="22"/>
        </w:rPr>
        <w:t>Setup</w:t>
      </w:r>
      <w:r w:rsidR="003B7740" w:rsidRPr="0033549F">
        <w:rPr>
          <w:b/>
          <w:bCs/>
          <w:sz w:val="22"/>
          <w:szCs w:val="22"/>
        </w:rPr>
        <w:t xml:space="preserve"> and Discussion</w:t>
      </w:r>
      <w:r w:rsidRPr="0033549F">
        <w:rPr>
          <w:b/>
          <w:bCs/>
          <w:sz w:val="22"/>
          <w:szCs w:val="22"/>
        </w:rPr>
        <w:t xml:space="preserve">: </w:t>
      </w:r>
    </w:p>
    <w:p w14:paraId="711B1359" w14:textId="679003FA" w:rsidR="00D34F22" w:rsidRDefault="00CF5B28" w:rsidP="001356DF">
      <w:pPr>
        <w:rPr>
          <w:sz w:val="22"/>
          <w:szCs w:val="22"/>
        </w:rPr>
      </w:pPr>
      <w:r w:rsidRPr="00CF5B28">
        <w:rPr>
          <w:sz w:val="22"/>
          <w:szCs w:val="22"/>
        </w:rPr>
        <w:t>For the setup</w:t>
      </w:r>
      <w:r>
        <w:rPr>
          <w:sz w:val="22"/>
          <w:szCs w:val="22"/>
        </w:rPr>
        <w:t>, I took coffee in a glass</w:t>
      </w:r>
      <w:r w:rsidR="00BB5B36">
        <w:rPr>
          <w:sz w:val="22"/>
          <w:szCs w:val="22"/>
        </w:rPr>
        <w:t xml:space="preserve"> and creamer in </w:t>
      </w:r>
      <w:r w:rsidR="00E17708">
        <w:rPr>
          <w:sz w:val="22"/>
          <w:szCs w:val="22"/>
        </w:rPr>
        <w:t>another</w:t>
      </w:r>
      <w:r w:rsidR="00BB5B36">
        <w:rPr>
          <w:sz w:val="22"/>
          <w:szCs w:val="22"/>
        </w:rPr>
        <w:t xml:space="preserve"> glass</w:t>
      </w:r>
      <w:r w:rsidR="001E1B86">
        <w:rPr>
          <w:sz w:val="22"/>
          <w:szCs w:val="22"/>
        </w:rPr>
        <w:t xml:space="preserve">. The glass was about </w:t>
      </w:r>
      <w:r w:rsidR="00CC2007">
        <w:rPr>
          <w:sz w:val="22"/>
          <w:szCs w:val="22"/>
        </w:rPr>
        <w:t>4</w:t>
      </w:r>
      <w:r w:rsidR="008C77CD">
        <w:rPr>
          <w:sz w:val="22"/>
          <w:szCs w:val="22"/>
        </w:rPr>
        <w:t>”</w:t>
      </w:r>
      <w:r w:rsidR="00CC2007">
        <w:rPr>
          <w:sz w:val="22"/>
          <w:szCs w:val="22"/>
        </w:rPr>
        <w:t xml:space="preserve"> tall and </w:t>
      </w:r>
      <w:r w:rsidR="008C77CD">
        <w:rPr>
          <w:sz w:val="22"/>
          <w:szCs w:val="22"/>
        </w:rPr>
        <w:t>2” in diameter.</w:t>
      </w:r>
      <w:r w:rsidR="00913634">
        <w:rPr>
          <w:sz w:val="22"/>
          <w:szCs w:val="22"/>
        </w:rPr>
        <w:t xml:space="preserve"> </w:t>
      </w:r>
      <w:r w:rsidR="00B70B0C">
        <w:rPr>
          <w:sz w:val="22"/>
          <w:szCs w:val="22"/>
        </w:rPr>
        <w:t xml:space="preserve">I set both the glass and the camera on the floor at </w:t>
      </w:r>
      <w:r w:rsidR="00750CEF">
        <w:rPr>
          <w:sz w:val="22"/>
          <w:szCs w:val="22"/>
        </w:rPr>
        <w:t>10</w:t>
      </w:r>
      <w:r w:rsidR="001C79E3">
        <w:rPr>
          <w:sz w:val="22"/>
          <w:szCs w:val="22"/>
        </w:rPr>
        <w:t xml:space="preserve">” apart. </w:t>
      </w:r>
      <w:r w:rsidR="00F75CEB">
        <w:rPr>
          <w:sz w:val="22"/>
          <w:szCs w:val="22"/>
        </w:rPr>
        <w:t>As the creamer was poured into the coffee a swirling motion was observed</w:t>
      </w:r>
      <w:r w:rsidR="00435155">
        <w:rPr>
          <w:sz w:val="22"/>
          <w:szCs w:val="22"/>
        </w:rPr>
        <w:t xml:space="preserve"> which is caused due to gravity </w:t>
      </w:r>
      <w:r w:rsidR="00E17708">
        <w:rPr>
          <w:sz w:val="22"/>
          <w:szCs w:val="22"/>
        </w:rPr>
        <w:t>and</w:t>
      </w:r>
      <w:r w:rsidR="001660FD">
        <w:rPr>
          <w:sz w:val="22"/>
          <w:szCs w:val="22"/>
        </w:rPr>
        <w:t xml:space="preserve"> the differences in the densities of the fluids. </w:t>
      </w:r>
      <w:r w:rsidR="00E73338">
        <w:rPr>
          <w:sz w:val="22"/>
          <w:szCs w:val="22"/>
        </w:rPr>
        <w:t>Th</w:t>
      </w:r>
      <w:r w:rsidR="003A7D45">
        <w:rPr>
          <w:sz w:val="22"/>
          <w:szCs w:val="22"/>
        </w:rPr>
        <w:t xml:space="preserve">ere are two </w:t>
      </w:r>
      <w:r w:rsidR="00E17708">
        <w:rPr>
          <w:sz w:val="22"/>
          <w:szCs w:val="22"/>
        </w:rPr>
        <w:t>fluid</w:t>
      </w:r>
      <w:r w:rsidR="003A7D45">
        <w:rPr>
          <w:sz w:val="22"/>
          <w:szCs w:val="22"/>
        </w:rPr>
        <w:t xml:space="preserve"> phenomena that are in play. </w:t>
      </w:r>
      <w:r w:rsidR="00701B34">
        <w:rPr>
          <w:sz w:val="22"/>
          <w:szCs w:val="22"/>
        </w:rPr>
        <w:t xml:space="preserve">Rayleigh- Taylor instability causes the fluids to mix </w:t>
      </w:r>
      <w:r w:rsidR="00134663">
        <w:rPr>
          <w:sz w:val="22"/>
          <w:szCs w:val="22"/>
        </w:rPr>
        <w:t xml:space="preserve">to form a more stable mixture and Kelvin-Helmholtz instability causes the </w:t>
      </w:r>
      <w:r w:rsidR="004A596E">
        <w:rPr>
          <w:sz w:val="22"/>
          <w:szCs w:val="22"/>
        </w:rPr>
        <w:t xml:space="preserve">swirling motion </w:t>
      </w:r>
      <w:r w:rsidR="00DD6495">
        <w:rPr>
          <w:sz w:val="22"/>
          <w:szCs w:val="22"/>
        </w:rPr>
        <w:t xml:space="preserve">in the liquids. </w:t>
      </w:r>
      <w:r w:rsidR="002D2417">
        <w:rPr>
          <w:sz w:val="22"/>
          <w:szCs w:val="22"/>
        </w:rPr>
        <w:t>The Reynold’s number can be approximated to,</w:t>
      </w:r>
    </w:p>
    <w:p w14:paraId="24A21203" w14:textId="77777777" w:rsidR="002D2417" w:rsidRDefault="002D2417" w:rsidP="001356DF">
      <w:pPr>
        <w:rPr>
          <w:sz w:val="22"/>
          <w:szCs w:val="22"/>
        </w:rPr>
      </w:pPr>
    </w:p>
    <w:p w14:paraId="5FB2514F" w14:textId="77777777" w:rsidR="00C41F1D" w:rsidRDefault="00C41F1D" w:rsidP="001356DF">
      <w:pPr>
        <w:rPr>
          <w:sz w:val="22"/>
          <w:szCs w:val="22"/>
        </w:rPr>
      </w:pPr>
    </w:p>
    <w:p w14:paraId="5A380D0E" w14:textId="77777777" w:rsidR="00C41F1D" w:rsidRDefault="00C41F1D" w:rsidP="001356DF">
      <w:pPr>
        <w:rPr>
          <w:sz w:val="22"/>
          <w:szCs w:val="22"/>
        </w:rPr>
      </w:pPr>
    </w:p>
    <w:p w14:paraId="12400176" w14:textId="3EDD18AD" w:rsidR="005A4FD6" w:rsidRPr="005A4FD6" w:rsidRDefault="005A4FD6" w:rsidP="001356D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A4FD6">
        <w:rPr>
          <w:sz w:val="28"/>
          <w:szCs w:val="28"/>
        </w:rPr>
        <w:t>R=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ϑ</m:t>
            </m:r>
          </m:den>
        </m:f>
      </m:oMath>
      <w:r w:rsidRPr="005A4FD6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0.05×0.0508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0.0000011385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=2231</m:t>
        </m:r>
      </m:oMath>
    </w:p>
    <w:p w14:paraId="146F648B" w14:textId="7219776F" w:rsidR="00C41F1D" w:rsidRPr="005A4FD6" w:rsidRDefault="00C41F1D" w:rsidP="001356DF">
      <w:pPr>
        <w:rPr>
          <w:sz w:val="28"/>
          <w:szCs w:val="28"/>
        </w:rPr>
      </w:pPr>
    </w:p>
    <w:p w14:paraId="53384233" w14:textId="08481A4E" w:rsidR="00C41F1D" w:rsidRDefault="00A651FA" w:rsidP="001356DF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97ACE">
        <w:rPr>
          <w:sz w:val="22"/>
          <w:szCs w:val="22"/>
        </w:rPr>
        <w:t>Reynold’s number of 2231 indicates that the flow is t</w:t>
      </w:r>
      <w:r w:rsidR="00B74791">
        <w:rPr>
          <w:sz w:val="22"/>
          <w:szCs w:val="22"/>
        </w:rPr>
        <w:t>ransitional</w:t>
      </w:r>
      <w:r w:rsidR="008C703C">
        <w:rPr>
          <w:sz w:val="22"/>
          <w:szCs w:val="22"/>
        </w:rPr>
        <w:t xml:space="preserve">, as the creamer was poured into the glass, the initial gush </w:t>
      </w:r>
      <w:r w:rsidR="00AE7B7A">
        <w:rPr>
          <w:sz w:val="22"/>
          <w:szCs w:val="22"/>
        </w:rPr>
        <w:t xml:space="preserve">of </w:t>
      </w:r>
      <w:r w:rsidR="00174B0F">
        <w:rPr>
          <w:sz w:val="22"/>
          <w:szCs w:val="22"/>
        </w:rPr>
        <w:t xml:space="preserve">creamer </w:t>
      </w:r>
      <w:r w:rsidR="00E6757F">
        <w:rPr>
          <w:sz w:val="22"/>
          <w:szCs w:val="22"/>
        </w:rPr>
        <w:t>into the</w:t>
      </w:r>
      <w:r w:rsidR="00041A12">
        <w:rPr>
          <w:sz w:val="22"/>
          <w:szCs w:val="22"/>
        </w:rPr>
        <w:t xml:space="preserve"> coffee was turbulent and it began to settle down </w:t>
      </w:r>
      <w:r w:rsidR="00CC6165">
        <w:rPr>
          <w:sz w:val="22"/>
          <w:szCs w:val="22"/>
        </w:rPr>
        <w:t xml:space="preserve">and mix </w:t>
      </w:r>
      <w:r w:rsidR="00E33312">
        <w:rPr>
          <w:sz w:val="22"/>
          <w:szCs w:val="22"/>
        </w:rPr>
        <w:t>with coffee. A</w:t>
      </w:r>
      <w:r w:rsidR="00731F8E">
        <w:rPr>
          <w:sz w:val="22"/>
          <w:szCs w:val="22"/>
        </w:rPr>
        <w:t xml:space="preserve">s the </w:t>
      </w:r>
      <w:r w:rsidR="00D33AF5">
        <w:rPr>
          <w:sz w:val="22"/>
          <w:szCs w:val="22"/>
        </w:rPr>
        <w:t xml:space="preserve">coffee and creamer </w:t>
      </w:r>
      <w:r w:rsidR="002C2F6D">
        <w:rPr>
          <w:sz w:val="22"/>
          <w:szCs w:val="22"/>
        </w:rPr>
        <w:t>mixed perfectly without the help of a stirrer</w:t>
      </w:r>
      <w:r w:rsidR="00597FC4">
        <w:rPr>
          <w:sz w:val="22"/>
          <w:szCs w:val="22"/>
        </w:rPr>
        <w:t xml:space="preserve"> and as the </w:t>
      </w:r>
      <w:r w:rsidR="00F777CF">
        <w:rPr>
          <w:sz w:val="22"/>
          <w:szCs w:val="22"/>
        </w:rPr>
        <w:t xml:space="preserve">creamer was poured from </w:t>
      </w:r>
      <w:r w:rsidR="003E3A9B">
        <w:rPr>
          <w:sz w:val="22"/>
          <w:szCs w:val="22"/>
        </w:rPr>
        <w:t xml:space="preserve">a height </w:t>
      </w:r>
      <w:r w:rsidR="00D42A98">
        <w:rPr>
          <w:sz w:val="22"/>
          <w:szCs w:val="22"/>
        </w:rPr>
        <w:t xml:space="preserve">of </w:t>
      </w:r>
      <w:r w:rsidR="0067549B">
        <w:rPr>
          <w:sz w:val="22"/>
          <w:szCs w:val="22"/>
        </w:rPr>
        <w:t>4 feet</w:t>
      </w:r>
      <w:r w:rsidR="00B95EC6">
        <w:rPr>
          <w:sz w:val="22"/>
          <w:szCs w:val="22"/>
        </w:rPr>
        <w:t xml:space="preserve"> </w:t>
      </w:r>
      <w:r w:rsidR="0067549B">
        <w:rPr>
          <w:sz w:val="22"/>
          <w:szCs w:val="22"/>
        </w:rPr>
        <w:t xml:space="preserve">(my friend was standing while pouring </w:t>
      </w:r>
      <w:r w:rsidR="00080F5A">
        <w:rPr>
          <w:sz w:val="22"/>
          <w:szCs w:val="22"/>
        </w:rPr>
        <w:t>the creamer</w:t>
      </w:r>
      <w:r w:rsidR="00CF439C">
        <w:rPr>
          <w:sz w:val="22"/>
          <w:szCs w:val="22"/>
        </w:rPr>
        <w:t>)</w:t>
      </w:r>
      <w:r w:rsidR="00605E8D">
        <w:rPr>
          <w:sz w:val="22"/>
          <w:szCs w:val="22"/>
        </w:rPr>
        <w:t xml:space="preserve">, </w:t>
      </w:r>
      <w:proofErr w:type="gramStart"/>
      <w:r w:rsidR="00605E8D">
        <w:rPr>
          <w:sz w:val="22"/>
          <w:szCs w:val="22"/>
        </w:rPr>
        <w:t>due to the effect</w:t>
      </w:r>
      <w:proofErr w:type="gramEnd"/>
      <w:r w:rsidR="00605E8D">
        <w:rPr>
          <w:sz w:val="22"/>
          <w:szCs w:val="22"/>
        </w:rPr>
        <w:t xml:space="preserve"> of gravity, which resulted in a higher jet (creamer) speed</w:t>
      </w:r>
      <w:r w:rsidR="00F13C7F">
        <w:rPr>
          <w:sz w:val="22"/>
          <w:szCs w:val="22"/>
        </w:rPr>
        <w:t xml:space="preserve">, that caused the flow to be </w:t>
      </w:r>
      <w:r w:rsidR="00E17708">
        <w:rPr>
          <w:sz w:val="22"/>
          <w:szCs w:val="22"/>
        </w:rPr>
        <w:t>turbulent.</w:t>
      </w:r>
    </w:p>
    <w:p w14:paraId="1B1DB4B3" w14:textId="77777777" w:rsidR="00C41F1D" w:rsidRDefault="00C41F1D" w:rsidP="001356DF">
      <w:pPr>
        <w:rPr>
          <w:sz w:val="22"/>
          <w:szCs w:val="22"/>
        </w:rPr>
      </w:pPr>
    </w:p>
    <w:p w14:paraId="5EE5F6DF" w14:textId="2624933A" w:rsidR="00C41F1D" w:rsidRDefault="004919F2" w:rsidP="001356DF">
      <w:pPr>
        <w:rPr>
          <w:sz w:val="22"/>
          <w:szCs w:val="22"/>
        </w:rPr>
      </w:pPr>
      <w:r>
        <w:rPr>
          <w:sz w:val="22"/>
          <w:szCs w:val="22"/>
        </w:rPr>
        <w:t>The velocity was c</w:t>
      </w:r>
      <w:r w:rsidR="00D47076">
        <w:rPr>
          <w:sz w:val="22"/>
          <w:szCs w:val="22"/>
        </w:rPr>
        <w:t>alculated by ho much the fluid has moved in between each shot</w:t>
      </w:r>
      <w:r w:rsidR="00EB5196">
        <w:rPr>
          <w:sz w:val="22"/>
          <w:szCs w:val="22"/>
        </w:rPr>
        <w:t>, which was captured every 0.5 seconds.</w:t>
      </w:r>
      <w:r w:rsidR="00512536">
        <w:rPr>
          <w:sz w:val="22"/>
          <w:szCs w:val="22"/>
        </w:rPr>
        <w:t xml:space="preserve"> A Reynold’s number of 2231 in</w:t>
      </w:r>
      <w:r w:rsidR="006503AA">
        <w:rPr>
          <w:sz w:val="22"/>
          <w:szCs w:val="22"/>
        </w:rPr>
        <w:t xml:space="preserve">dicates that the flow is turbulent. This means that when the </w:t>
      </w:r>
      <w:r w:rsidR="00903F87">
        <w:rPr>
          <w:sz w:val="22"/>
          <w:szCs w:val="22"/>
        </w:rPr>
        <w:t>creamer.</w:t>
      </w:r>
      <w:r w:rsidR="006503AA">
        <w:rPr>
          <w:sz w:val="22"/>
          <w:szCs w:val="22"/>
        </w:rPr>
        <w:t xml:space="preserve"> </w:t>
      </w:r>
    </w:p>
    <w:p w14:paraId="53AFA492" w14:textId="77777777" w:rsidR="00492C23" w:rsidRDefault="00492C23" w:rsidP="001356DF">
      <w:pPr>
        <w:rPr>
          <w:sz w:val="22"/>
          <w:szCs w:val="22"/>
        </w:rPr>
      </w:pPr>
    </w:p>
    <w:p w14:paraId="5C6973A4" w14:textId="77777777" w:rsidR="00492C23" w:rsidRDefault="00492C23" w:rsidP="001356DF">
      <w:pPr>
        <w:rPr>
          <w:sz w:val="22"/>
          <w:szCs w:val="22"/>
        </w:rPr>
      </w:pPr>
    </w:p>
    <w:p w14:paraId="49FB7687" w14:textId="77777777" w:rsidR="00A3355C" w:rsidRDefault="00A3355C" w:rsidP="001356DF">
      <w:pPr>
        <w:rPr>
          <w:sz w:val="22"/>
          <w:szCs w:val="22"/>
        </w:rPr>
      </w:pPr>
    </w:p>
    <w:p w14:paraId="26EF0BCF" w14:textId="77777777" w:rsidR="00A3355C" w:rsidRDefault="00A3355C" w:rsidP="001356DF">
      <w:pPr>
        <w:rPr>
          <w:sz w:val="22"/>
          <w:szCs w:val="22"/>
        </w:rPr>
      </w:pPr>
    </w:p>
    <w:p w14:paraId="3B605FEA" w14:textId="54CFE1F8" w:rsidR="00A3355C" w:rsidRPr="0033549F" w:rsidRDefault="0033549F" w:rsidP="001356DF">
      <w:pPr>
        <w:rPr>
          <w:b/>
          <w:bCs/>
          <w:sz w:val="22"/>
          <w:szCs w:val="22"/>
        </w:rPr>
      </w:pPr>
      <w:r w:rsidRPr="0033549F">
        <w:rPr>
          <w:b/>
          <w:bCs/>
          <w:sz w:val="22"/>
          <w:szCs w:val="22"/>
        </w:rPr>
        <w:t>Photography and Specifications</w:t>
      </w:r>
      <w:r>
        <w:rPr>
          <w:b/>
          <w:bCs/>
          <w:sz w:val="22"/>
          <w:szCs w:val="22"/>
        </w:rPr>
        <w:t>:</w:t>
      </w:r>
    </w:p>
    <w:p w14:paraId="270FBDE5" w14:textId="2B9FFA81" w:rsidR="00B72413" w:rsidRDefault="00B72413" w:rsidP="001356DF">
      <w:pPr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277A1C">
        <w:rPr>
          <w:sz w:val="22"/>
          <w:szCs w:val="22"/>
        </w:rPr>
        <w:t>capture</w:t>
      </w:r>
      <w:r>
        <w:rPr>
          <w:sz w:val="22"/>
          <w:szCs w:val="22"/>
        </w:rPr>
        <w:t xml:space="preserve"> this</w:t>
      </w:r>
      <w:r w:rsidR="00277A1C">
        <w:rPr>
          <w:sz w:val="22"/>
          <w:szCs w:val="22"/>
        </w:rPr>
        <w:t xml:space="preserve"> image</w:t>
      </w:r>
      <w:r w:rsidR="004C0AB9">
        <w:rPr>
          <w:sz w:val="22"/>
          <w:szCs w:val="22"/>
        </w:rPr>
        <w:t xml:space="preserve">, </w:t>
      </w:r>
      <w:r w:rsidR="00FC0942">
        <w:rPr>
          <w:sz w:val="22"/>
          <w:szCs w:val="22"/>
        </w:rPr>
        <w:t>I took a coffee in a glass and had my friend pour the creamer</w:t>
      </w:r>
      <w:r w:rsidR="00B837CB">
        <w:rPr>
          <w:sz w:val="22"/>
          <w:szCs w:val="22"/>
        </w:rPr>
        <w:t xml:space="preserve">. I set this up in a room, closed the curtains </w:t>
      </w:r>
      <w:r w:rsidR="002E1658">
        <w:rPr>
          <w:sz w:val="22"/>
          <w:szCs w:val="22"/>
        </w:rPr>
        <w:t>to</w:t>
      </w:r>
      <w:r w:rsidR="00B837CB">
        <w:rPr>
          <w:sz w:val="22"/>
          <w:szCs w:val="22"/>
        </w:rPr>
        <w:t xml:space="preserve"> block sunlight from </w:t>
      </w:r>
      <w:r w:rsidR="000E6D7F">
        <w:rPr>
          <w:sz w:val="22"/>
          <w:szCs w:val="22"/>
        </w:rPr>
        <w:t>entering the room. I then turned the lights on and adjusted the brightness</w:t>
      </w:r>
      <w:r w:rsidR="00B00995">
        <w:rPr>
          <w:sz w:val="22"/>
          <w:szCs w:val="22"/>
        </w:rPr>
        <w:t xml:space="preserve"> </w:t>
      </w:r>
      <w:r w:rsidR="00BC1E59">
        <w:rPr>
          <w:sz w:val="22"/>
          <w:szCs w:val="22"/>
        </w:rPr>
        <w:t>so that</w:t>
      </w:r>
      <w:r w:rsidR="0047088F">
        <w:rPr>
          <w:sz w:val="22"/>
          <w:szCs w:val="22"/>
        </w:rPr>
        <w:t xml:space="preserve"> i</w:t>
      </w:r>
      <w:r w:rsidR="00F553C1">
        <w:rPr>
          <w:sz w:val="22"/>
          <w:szCs w:val="22"/>
        </w:rPr>
        <w:t xml:space="preserve">t is not dark and had </w:t>
      </w:r>
      <w:r w:rsidR="00750CEF">
        <w:rPr>
          <w:sz w:val="22"/>
          <w:szCs w:val="22"/>
        </w:rPr>
        <w:t xml:space="preserve">just </w:t>
      </w:r>
      <w:r w:rsidR="00F553C1">
        <w:rPr>
          <w:sz w:val="22"/>
          <w:szCs w:val="22"/>
        </w:rPr>
        <w:t xml:space="preserve">enough lighting </w:t>
      </w:r>
      <w:r w:rsidR="0026230F">
        <w:rPr>
          <w:sz w:val="22"/>
          <w:szCs w:val="22"/>
        </w:rPr>
        <w:t>to capture the image</w:t>
      </w:r>
      <w:r w:rsidR="00F6591B">
        <w:rPr>
          <w:sz w:val="22"/>
          <w:szCs w:val="22"/>
        </w:rPr>
        <w:t xml:space="preserve">. </w:t>
      </w:r>
      <w:r w:rsidR="009D015F">
        <w:rPr>
          <w:sz w:val="22"/>
          <w:szCs w:val="22"/>
        </w:rPr>
        <w:t>I used Starbucks Pi</w:t>
      </w:r>
      <w:r w:rsidR="00323706">
        <w:rPr>
          <w:sz w:val="22"/>
          <w:szCs w:val="22"/>
        </w:rPr>
        <w:t>ke place roast coffee and a half and half creamer</w:t>
      </w:r>
      <w:r w:rsidR="00EA1CF1">
        <w:rPr>
          <w:sz w:val="22"/>
          <w:szCs w:val="22"/>
        </w:rPr>
        <w:t>.</w:t>
      </w:r>
      <w:r w:rsidR="00277A1C">
        <w:rPr>
          <w:sz w:val="22"/>
          <w:szCs w:val="22"/>
        </w:rPr>
        <w:t xml:space="preserve"> </w:t>
      </w:r>
      <w:r w:rsidR="00750CEF">
        <w:rPr>
          <w:sz w:val="22"/>
          <w:szCs w:val="22"/>
        </w:rPr>
        <w:t>I set the camera on the floor 1</w:t>
      </w:r>
      <w:r w:rsidR="00277A1C">
        <w:rPr>
          <w:sz w:val="22"/>
          <w:szCs w:val="22"/>
        </w:rPr>
        <w:t>0</w:t>
      </w:r>
      <w:r w:rsidR="00750CEF">
        <w:rPr>
          <w:sz w:val="22"/>
          <w:szCs w:val="22"/>
        </w:rPr>
        <w:t xml:space="preserve"> inches apart. </w:t>
      </w:r>
      <w:r w:rsidR="00A36827">
        <w:rPr>
          <w:sz w:val="22"/>
          <w:szCs w:val="22"/>
        </w:rPr>
        <w:t xml:space="preserve">I then set the camera on auto mode and used the 10 </w:t>
      </w:r>
      <w:r w:rsidR="00277A1C">
        <w:rPr>
          <w:sz w:val="22"/>
          <w:szCs w:val="22"/>
        </w:rPr>
        <w:t>continuous</w:t>
      </w:r>
      <w:r w:rsidR="00A36827">
        <w:rPr>
          <w:sz w:val="22"/>
          <w:szCs w:val="22"/>
        </w:rPr>
        <w:t xml:space="preserve"> </w:t>
      </w:r>
      <w:proofErr w:type="gramStart"/>
      <w:r w:rsidR="00A36827">
        <w:rPr>
          <w:sz w:val="22"/>
          <w:szCs w:val="22"/>
        </w:rPr>
        <w:t>shot</w:t>
      </w:r>
      <w:proofErr w:type="gramEnd"/>
      <w:r w:rsidR="00A36827">
        <w:rPr>
          <w:sz w:val="22"/>
          <w:szCs w:val="22"/>
        </w:rPr>
        <w:t xml:space="preserve"> setting on the camera. I then had my friend pour the creamer and captured 10 shots </w:t>
      </w:r>
      <w:r w:rsidR="008F70A6">
        <w:rPr>
          <w:sz w:val="22"/>
          <w:szCs w:val="22"/>
        </w:rPr>
        <w:t xml:space="preserve">all the way from the initial gush to the complete dissolving of the creamer in the </w:t>
      </w:r>
      <w:r w:rsidR="00277A1C">
        <w:rPr>
          <w:sz w:val="22"/>
          <w:szCs w:val="22"/>
        </w:rPr>
        <w:t>coffee.</w:t>
      </w:r>
      <w:r w:rsidR="00237F10">
        <w:rPr>
          <w:sz w:val="22"/>
          <w:szCs w:val="22"/>
        </w:rPr>
        <w:t xml:space="preserve"> The raw image is shown </w:t>
      </w:r>
      <w:r w:rsidR="00A3355C">
        <w:rPr>
          <w:sz w:val="22"/>
          <w:szCs w:val="22"/>
        </w:rPr>
        <w:t>below.</w:t>
      </w:r>
      <w:r w:rsidR="003A4F6F">
        <w:rPr>
          <w:sz w:val="22"/>
          <w:szCs w:val="22"/>
        </w:rPr>
        <w:t xml:space="preserve"> </w:t>
      </w:r>
    </w:p>
    <w:p w14:paraId="263B75E4" w14:textId="231A95AD" w:rsidR="007D3C15" w:rsidRDefault="007D3C15" w:rsidP="001356DF">
      <w:pPr>
        <w:rPr>
          <w:sz w:val="22"/>
          <w:szCs w:val="22"/>
        </w:rPr>
      </w:pPr>
      <w:r>
        <w:rPr>
          <w:sz w:val="22"/>
          <w:szCs w:val="22"/>
        </w:rPr>
        <w:t>Specs:</w:t>
      </w:r>
    </w:p>
    <w:p w14:paraId="114261FD" w14:textId="5A8D7ACC" w:rsidR="007D3C15" w:rsidRDefault="007D3C15" w:rsidP="007D3C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Camera- Canon rebel </w:t>
      </w:r>
      <w:r w:rsidR="00FF5134">
        <w:rPr>
          <w:sz w:val="22"/>
          <w:szCs w:val="22"/>
        </w:rPr>
        <w:t>T</w:t>
      </w:r>
      <w:r>
        <w:rPr>
          <w:sz w:val="22"/>
          <w:szCs w:val="22"/>
        </w:rPr>
        <w:t>3i</w:t>
      </w:r>
      <w:r w:rsidR="00FF5134">
        <w:rPr>
          <w:sz w:val="22"/>
          <w:szCs w:val="22"/>
        </w:rPr>
        <w:t xml:space="preserve"> DSLR</w:t>
      </w:r>
    </w:p>
    <w:p w14:paraId="1C62EB1B" w14:textId="6B0E8422" w:rsidR="00981C60" w:rsidRDefault="00981C60" w:rsidP="007D3C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Lens- 18-55 mm</w:t>
      </w:r>
    </w:p>
    <w:p w14:paraId="02A8CF48" w14:textId="3D98D526" w:rsidR="00FF5134" w:rsidRDefault="00FF5134" w:rsidP="007D3C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ISO-800</w:t>
      </w:r>
    </w:p>
    <w:p w14:paraId="50A45204" w14:textId="6F620407" w:rsidR="00FF5134" w:rsidRDefault="00FF5134" w:rsidP="007D3C1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Focus- 6.3mm</w:t>
      </w:r>
    </w:p>
    <w:p w14:paraId="5EEE0C20" w14:textId="444A515F" w:rsidR="0082634C" w:rsidRPr="0082634C" w:rsidRDefault="0082634C" w:rsidP="002A3259">
      <w:pPr>
        <w:rPr>
          <w:sz w:val="22"/>
          <w:szCs w:val="22"/>
        </w:rPr>
      </w:pPr>
      <w:r>
        <w:rPr>
          <w:sz w:val="22"/>
          <w:szCs w:val="22"/>
        </w:rPr>
        <w:t xml:space="preserve">Post </w:t>
      </w:r>
      <w:r w:rsidR="002A3259">
        <w:rPr>
          <w:sz w:val="22"/>
          <w:szCs w:val="22"/>
        </w:rPr>
        <w:t>processing was done using Darktable, where the</w:t>
      </w:r>
      <w:r w:rsidR="00B4425C">
        <w:rPr>
          <w:sz w:val="22"/>
          <w:szCs w:val="22"/>
        </w:rPr>
        <w:t xml:space="preserve"> original </w:t>
      </w:r>
      <w:proofErr w:type="gramStart"/>
      <w:r w:rsidR="00BB76E8">
        <w:rPr>
          <w:sz w:val="22"/>
          <w:szCs w:val="22"/>
        </w:rPr>
        <w:t>i</w:t>
      </w:r>
      <w:r w:rsidR="002A3259">
        <w:rPr>
          <w:sz w:val="22"/>
          <w:szCs w:val="22"/>
        </w:rPr>
        <w:t>mage</w:t>
      </w:r>
      <w:r w:rsidR="00B4425C">
        <w:rPr>
          <w:sz w:val="22"/>
          <w:szCs w:val="22"/>
        </w:rPr>
        <w:t>[</w:t>
      </w:r>
      <w:proofErr w:type="gramEnd"/>
      <w:r w:rsidR="00B4425C">
        <w:rPr>
          <w:sz w:val="22"/>
          <w:szCs w:val="22"/>
        </w:rPr>
        <w:t>3]</w:t>
      </w:r>
      <w:r w:rsidR="002A3259">
        <w:rPr>
          <w:sz w:val="22"/>
          <w:szCs w:val="22"/>
        </w:rPr>
        <w:t xml:space="preserve">was cropped </w:t>
      </w:r>
      <w:r w:rsidR="00BB76E8">
        <w:rPr>
          <w:sz w:val="22"/>
          <w:szCs w:val="22"/>
        </w:rPr>
        <w:t>and edited to the one seen above[1]</w:t>
      </w:r>
    </w:p>
    <w:p w14:paraId="36E684EC" w14:textId="26C3EC40" w:rsidR="00C134B2" w:rsidRPr="009F3B65" w:rsidRDefault="00C134B2" w:rsidP="009F3B65">
      <w:pPr>
        <w:ind w:left="360"/>
        <w:rPr>
          <w:sz w:val="22"/>
          <w:szCs w:val="22"/>
        </w:rPr>
      </w:pPr>
    </w:p>
    <w:p w14:paraId="1EDCAAEF" w14:textId="77777777" w:rsidR="003A4F6F" w:rsidRDefault="003A4F6F" w:rsidP="001356DF">
      <w:pPr>
        <w:rPr>
          <w:sz w:val="22"/>
          <w:szCs w:val="22"/>
        </w:rPr>
      </w:pPr>
    </w:p>
    <w:p w14:paraId="2F242F52" w14:textId="18C6496D" w:rsidR="003A4F6F" w:rsidRPr="00F423C2" w:rsidRDefault="003A4F6F" w:rsidP="001356DF">
      <w:pPr>
        <w:rPr>
          <w:b/>
          <w:bCs/>
          <w:sz w:val="22"/>
          <w:szCs w:val="22"/>
        </w:rPr>
      </w:pPr>
    </w:p>
    <w:p w14:paraId="502C6EDD" w14:textId="0F340CA1" w:rsidR="00475D95" w:rsidRPr="00976C93" w:rsidRDefault="00A3355C" w:rsidP="00D5525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AD5325C" wp14:editId="6006B867">
            <wp:extent cx="4962698" cy="3308465"/>
            <wp:effectExtent l="0" t="0" r="3175" b="0"/>
            <wp:docPr id="1784627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27237" name="Picture 17846272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421" cy="33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782B" w14:textId="576D3DB9" w:rsidR="001356DF" w:rsidRDefault="00A638CB" w:rsidP="002D7D88">
      <w:pPr>
        <w:jc w:val="center"/>
      </w:pPr>
      <w:r>
        <w:t>F</w:t>
      </w:r>
      <w:r w:rsidR="00B4425C">
        <w:t>ig 3: Raw image</w:t>
      </w:r>
    </w:p>
    <w:p w14:paraId="1612057D" w14:textId="77777777" w:rsidR="00BB76E8" w:rsidRDefault="00BB76E8" w:rsidP="00BB76E8"/>
    <w:p w14:paraId="7F87D952" w14:textId="70AC5175" w:rsidR="00BB76E8" w:rsidRDefault="002E0D7D" w:rsidP="00BB76E8">
      <w:r w:rsidRPr="002E0D7D">
        <w:rPr>
          <w:b/>
          <w:bCs/>
        </w:rPr>
        <w:t>Conclusion</w:t>
      </w:r>
      <w:r>
        <w:t>:</w:t>
      </w:r>
    </w:p>
    <w:p w14:paraId="34B750EA" w14:textId="34E27A2B" w:rsidR="002E0D7D" w:rsidRDefault="002E0D7D" w:rsidP="00BB76E8">
      <w:r>
        <w:t xml:space="preserve">The image </w:t>
      </w:r>
      <w:r w:rsidR="00BC0429">
        <w:t>illustrates</w:t>
      </w:r>
      <w:r>
        <w:t xml:space="preserve"> some interesting </w:t>
      </w:r>
      <w:r w:rsidR="00BC0429">
        <w:t xml:space="preserve">fluid phenomena occurring when you mix coffee and creamer. </w:t>
      </w:r>
      <w:r w:rsidR="00296CB1">
        <w:t>I like the contrast between the two fluids.</w:t>
      </w:r>
      <w:r w:rsidR="00577643">
        <w:t xml:space="preserve"> </w:t>
      </w:r>
      <w:r w:rsidR="00EB2059">
        <w:t xml:space="preserve">The image was captured in Jpeg </w:t>
      </w:r>
      <w:r w:rsidR="00D77737">
        <w:t>format,</w:t>
      </w:r>
      <w:r w:rsidR="00EB2059">
        <w:t xml:space="preserve"> and</w:t>
      </w:r>
      <w:r w:rsidR="00EC6F4B">
        <w:t xml:space="preserve"> </w:t>
      </w:r>
      <w:r w:rsidR="00577643">
        <w:t>if I wanted to improve the image</w:t>
      </w:r>
      <w:r w:rsidR="00CF60E9">
        <w:t xml:space="preserve">, </w:t>
      </w:r>
      <w:r w:rsidR="006B25FF">
        <w:t>captur</w:t>
      </w:r>
      <w:r w:rsidR="00EC6F4B">
        <w:t>ing</w:t>
      </w:r>
      <w:r w:rsidR="006B25FF">
        <w:t xml:space="preserve"> </w:t>
      </w:r>
      <w:r w:rsidR="00CF60E9">
        <w:t xml:space="preserve">the image </w:t>
      </w:r>
      <w:r w:rsidR="006B25FF">
        <w:t xml:space="preserve">in raw format of the camera, increases the pixel resolution </w:t>
      </w:r>
      <w:r w:rsidR="00CF60E9">
        <w:t>which leads to</w:t>
      </w:r>
      <w:r w:rsidR="006B25FF">
        <w:t xml:space="preserve"> better clarity. I used auto setting to try a</w:t>
      </w:r>
      <w:r w:rsidR="00E829B1">
        <w:t xml:space="preserve">nd optimize the camera and </w:t>
      </w:r>
      <w:r w:rsidR="00CF60E9">
        <w:t xml:space="preserve">if </w:t>
      </w:r>
      <w:r w:rsidR="00E829B1">
        <w:t xml:space="preserve">tried </w:t>
      </w:r>
      <w:r w:rsidR="00E30F2E">
        <w:t>manual</w:t>
      </w:r>
      <w:r w:rsidR="00EC6F4B">
        <w:t xml:space="preserve"> settings</w:t>
      </w:r>
      <w:r w:rsidR="00E30F2E">
        <w:t xml:space="preserve"> an</w:t>
      </w:r>
      <w:r w:rsidR="00296CB1">
        <w:t xml:space="preserve">d increase the </w:t>
      </w:r>
      <w:r w:rsidR="00E30F2E">
        <w:t xml:space="preserve">ISO and shutter </w:t>
      </w:r>
      <w:r w:rsidR="00D5525A">
        <w:t>speed manually</w:t>
      </w:r>
      <w:r w:rsidR="00CF60E9">
        <w:t xml:space="preserve"> </w:t>
      </w:r>
      <w:r w:rsidR="00E30F2E">
        <w:t xml:space="preserve">to get </w:t>
      </w:r>
      <w:r w:rsidR="00D77737">
        <w:t xml:space="preserve">more </w:t>
      </w:r>
      <w:r w:rsidR="00296CB1">
        <w:t>pixel resolution</w:t>
      </w:r>
      <w:r w:rsidR="00D77737">
        <w:t xml:space="preserve">, </w:t>
      </w:r>
      <w:r w:rsidR="0029100C">
        <w:t>resulting in a better image</w:t>
      </w:r>
      <w:r w:rsidR="00F95D85">
        <w:t>.</w:t>
      </w:r>
    </w:p>
    <w:p w14:paraId="3766DA6E" w14:textId="77777777" w:rsidR="00F95D85" w:rsidRDefault="00F95D85" w:rsidP="00BB76E8"/>
    <w:p w14:paraId="62334B84" w14:textId="1A6466E8" w:rsidR="00F95D85" w:rsidRDefault="00F95D85" w:rsidP="00BB76E8">
      <w:r w:rsidRPr="00F95D85">
        <w:rPr>
          <w:b/>
          <w:bCs/>
        </w:rPr>
        <w:t>References</w:t>
      </w:r>
      <w:r>
        <w:t>:</w:t>
      </w:r>
    </w:p>
    <w:p w14:paraId="39291987" w14:textId="422FD185" w:rsidR="00EA3D4C" w:rsidRPr="00EA3D4C" w:rsidRDefault="00CE7667" w:rsidP="00EA3D4C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1A1A1A"/>
          <w:kern w:val="0"/>
          <w14:ligatures w14:val="none"/>
        </w:rPr>
      </w:pPr>
      <w:r w:rsidRPr="00EA3D4C">
        <w:rPr>
          <w:rFonts w:eastAsia="Times New Roman" w:cstheme="minorHAnsi"/>
          <w:color w:val="1A1A1A"/>
          <w:kern w:val="0"/>
          <w14:ligatures w14:val="none"/>
        </w:rPr>
        <w:t>A. R. Piriz</w:t>
      </w:r>
      <w:r w:rsidR="000E3502" w:rsidRPr="00EA3D4C">
        <w:rPr>
          <w:rFonts w:eastAsia="Times New Roman" w:cstheme="minorHAnsi"/>
          <w:color w:val="1A1A1A"/>
          <w:kern w:val="0"/>
          <w:bdr w:val="none" w:sz="0" w:space="0" w:color="auto" w:frame="1"/>
          <w14:ligatures w14:val="none"/>
        </w:rPr>
        <w:t xml:space="preserve">, </w:t>
      </w:r>
      <w:r w:rsidRPr="00EA3D4C">
        <w:rPr>
          <w:rFonts w:eastAsia="Times New Roman" w:cstheme="minorHAnsi"/>
          <w:color w:val="1A1A1A"/>
          <w:kern w:val="0"/>
          <w14:ligatures w14:val="none"/>
        </w:rPr>
        <w:t>O. D. Cortázar</w:t>
      </w:r>
      <w:r w:rsidR="00397812" w:rsidRPr="00EA3D4C">
        <w:rPr>
          <w:rFonts w:eastAsia="Times New Roman" w:cstheme="minorHAnsi"/>
          <w:color w:val="1A1A1A"/>
          <w:kern w:val="0"/>
          <w:bdr w:val="none" w:sz="0" w:space="0" w:color="auto" w:frame="1"/>
          <w14:ligatures w14:val="none"/>
        </w:rPr>
        <w:t xml:space="preserve">, </w:t>
      </w:r>
      <w:r w:rsidRPr="00EA3D4C">
        <w:rPr>
          <w:rFonts w:eastAsia="Times New Roman" w:cstheme="minorHAnsi"/>
          <w:color w:val="1A1A1A"/>
          <w:kern w:val="0"/>
          <w14:ligatures w14:val="none"/>
        </w:rPr>
        <w:t>J. J. López Cela</w:t>
      </w:r>
      <w:r w:rsidR="00397812" w:rsidRPr="00EA3D4C">
        <w:rPr>
          <w:rFonts w:eastAsia="Times New Roman" w:cstheme="minorHAnsi"/>
          <w:color w:val="1A1A1A"/>
          <w:kern w:val="0"/>
          <w:bdr w:val="none" w:sz="0" w:space="0" w:color="auto" w:frame="1"/>
          <w14:ligatures w14:val="none"/>
        </w:rPr>
        <w:t xml:space="preserve"> and </w:t>
      </w:r>
      <w:r w:rsidRPr="00EA3D4C">
        <w:rPr>
          <w:rFonts w:eastAsia="Times New Roman" w:cstheme="minorHAnsi"/>
          <w:color w:val="1A1A1A"/>
          <w:kern w:val="0"/>
          <w14:ligatures w14:val="none"/>
        </w:rPr>
        <w:t>N. A. Tahir</w:t>
      </w:r>
      <w:r w:rsidR="00397812" w:rsidRPr="00EA3D4C">
        <w:rPr>
          <w:rFonts w:eastAsia="Times New Roman" w:cstheme="minorHAnsi"/>
          <w:color w:val="1A1A1A"/>
          <w:kern w:val="0"/>
          <w14:ligatures w14:val="none"/>
        </w:rPr>
        <w:t xml:space="preserve">, </w:t>
      </w:r>
      <w:r w:rsidR="00D574D9">
        <w:rPr>
          <w:rFonts w:eastAsia="Times New Roman" w:cstheme="minorHAnsi"/>
          <w:color w:val="1A1A1A"/>
          <w:kern w:val="0"/>
          <w14:ligatures w14:val="none"/>
        </w:rPr>
        <w:t>“</w:t>
      </w:r>
      <w:r w:rsidR="00966BAB" w:rsidRPr="00EA3D4C">
        <w:rPr>
          <w:rFonts w:eastAsia="Times New Roman" w:cstheme="minorHAnsi"/>
          <w:color w:val="1A1A1A"/>
          <w:kern w:val="0"/>
          <w14:ligatures w14:val="none"/>
        </w:rPr>
        <w:t>The Rayleigh-Taylor Instability</w:t>
      </w:r>
      <w:r w:rsidR="00D574D9">
        <w:rPr>
          <w:rFonts w:eastAsia="Times New Roman" w:cstheme="minorHAnsi"/>
          <w:color w:val="1A1A1A"/>
          <w:kern w:val="0"/>
          <w14:ligatures w14:val="none"/>
        </w:rPr>
        <w:t>”</w:t>
      </w:r>
      <w:r w:rsidR="00F677BE" w:rsidRPr="00EA3D4C">
        <w:rPr>
          <w:rFonts w:eastAsia="Times New Roman" w:cstheme="minorHAnsi"/>
          <w:color w:val="1A1A1A"/>
          <w:kern w:val="0"/>
          <w14:ligatures w14:val="none"/>
        </w:rPr>
        <w:t>, American Journal of Physics</w:t>
      </w:r>
      <w:r w:rsidR="00DA6FAC" w:rsidRPr="00EA3D4C">
        <w:rPr>
          <w:rFonts w:eastAsia="Times New Roman" w:cstheme="minorHAnsi"/>
          <w:color w:val="1A1A1A"/>
          <w:kern w:val="0"/>
          <w14:ligatures w14:val="none"/>
        </w:rPr>
        <w:t xml:space="preserve"> 74,</w:t>
      </w:r>
      <w:r w:rsidR="001928A5" w:rsidRPr="00EA3D4C">
        <w:rPr>
          <w:rFonts w:eastAsia="Times New Roman" w:cstheme="minorHAnsi"/>
          <w:color w:val="1A1A1A"/>
          <w:kern w:val="0"/>
          <w14:ligatures w14:val="none"/>
        </w:rPr>
        <w:t xml:space="preserve"> 1095-1098</w:t>
      </w:r>
      <w:r w:rsidR="00F677BE" w:rsidRPr="00EA3D4C">
        <w:rPr>
          <w:rFonts w:eastAsia="Times New Roman" w:cstheme="minorHAnsi"/>
          <w:color w:val="1A1A1A"/>
          <w:kern w:val="0"/>
          <w14:ligatures w14:val="none"/>
        </w:rPr>
        <w:t>(2006)</w:t>
      </w:r>
      <w:r w:rsidR="00DD64FD" w:rsidRPr="00EA3D4C">
        <w:rPr>
          <w:rFonts w:eastAsia="Times New Roman" w:cstheme="minorHAnsi"/>
          <w:color w:val="1A1A1A"/>
          <w:kern w:val="0"/>
          <w14:ligatures w14:val="none"/>
        </w:rPr>
        <w:t>.</w:t>
      </w:r>
    </w:p>
    <w:p w14:paraId="1EF2F185" w14:textId="77777777" w:rsidR="00EA3D4C" w:rsidRPr="00EA3D4C" w:rsidRDefault="00EA3D4C" w:rsidP="00EA3D4C">
      <w:pPr>
        <w:pStyle w:val="ListParagraph"/>
        <w:textAlignment w:val="baseline"/>
        <w:rPr>
          <w:rStyle w:val="text"/>
          <w:rFonts w:eastAsia="Times New Roman" w:cstheme="minorHAnsi"/>
          <w:color w:val="1A1A1A"/>
          <w:kern w:val="0"/>
          <w14:ligatures w14:val="none"/>
        </w:rPr>
      </w:pPr>
    </w:p>
    <w:p w14:paraId="0770B931" w14:textId="4BA07426" w:rsidR="00573B9C" w:rsidRPr="00A7492F" w:rsidRDefault="00EA3D4C" w:rsidP="00573B9C">
      <w:pPr>
        <w:pStyle w:val="Heading1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</w:pPr>
      <w:r w:rsidRPr="00A7492F">
        <w:rPr>
          <w:rStyle w:val="text"/>
          <w:rFonts w:asciiTheme="minorHAnsi" w:hAnsiTheme="minorHAnsi" w:cstheme="minorHAnsi"/>
          <w:b w:val="0"/>
          <w:bCs w:val="0"/>
          <w:sz w:val="24"/>
          <w:szCs w:val="24"/>
        </w:rPr>
        <w:t>Hyun Geun Lee, Junseok Kim</w:t>
      </w:r>
      <w:r w:rsidR="00573B9C" w:rsidRPr="00A7492F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  <w:u w:val="single"/>
        </w:rPr>
        <w:t>,</w:t>
      </w:r>
      <w:r w:rsidR="00573B9C" w:rsidRPr="00A7492F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574D9">
        <w:rPr>
          <w:rStyle w:val="apple-converted-space"/>
          <w:rFonts w:asciiTheme="minorHAnsi" w:hAnsiTheme="minorHAnsi" w:cstheme="minorHAnsi"/>
          <w:b w:val="0"/>
          <w:bCs w:val="0"/>
          <w:sz w:val="24"/>
          <w:szCs w:val="24"/>
        </w:rPr>
        <w:t>“</w:t>
      </w:r>
      <w:r w:rsidR="00573B9C" w:rsidRPr="00A7492F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>Two-dimensional Kelvin–Helmholtz instabilities of multi-component fluids</w:t>
      </w:r>
      <w:r w:rsidR="00D574D9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>”</w:t>
      </w:r>
      <w:r w:rsidR="00432779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 xml:space="preserve">, European Journal of </w:t>
      </w:r>
      <w:r w:rsidR="000572AB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>Mechanics</w:t>
      </w:r>
      <w:r w:rsidR="00966DCB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 xml:space="preserve"> B/ Fluids</w:t>
      </w:r>
      <w:r w:rsidR="00500B10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 xml:space="preserve"> 49(2015)</w:t>
      </w:r>
      <w:r w:rsidR="00D5525A">
        <w:rPr>
          <w:rFonts w:asciiTheme="minorHAnsi" w:hAnsiTheme="minorHAnsi" w:cstheme="minorHAnsi"/>
          <w:b w:val="0"/>
          <w:bCs w:val="0"/>
          <w:color w:val="1F1F1F"/>
          <w:sz w:val="24"/>
          <w:szCs w:val="24"/>
        </w:rPr>
        <w:t xml:space="preserve"> 77-78.</w:t>
      </w:r>
    </w:p>
    <w:p w14:paraId="537096F9" w14:textId="0A7D52A3" w:rsidR="00DD64FD" w:rsidRPr="00EA3D4C" w:rsidRDefault="00DD64FD" w:rsidP="00573B9C">
      <w:pPr>
        <w:pStyle w:val="ListParagraph"/>
        <w:textAlignment w:val="baseline"/>
        <w:rPr>
          <w:rFonts w:eastAsia="Times New Roman" w:cstheme="minorHAnsi"/>
          <w:color w:val="1A1A1A"/>
          <w:kern w:val="0"/>
          <w:sz w:val="21"/>
          <w:szCs w:val="21"/>
          <w:u w:val="single"/>
          <w14:ligatures w14:val="none"/>
        </w:rPr>
      </w:pPr>
    </w:p>
    <w:p w14:paraId="4A1CA800" w14:textId="22C638CB" w:rsidR="008C508D" w:rsidRPr="00EA3D4C" w:rsidRDefault="008C508D" w:rsidP="00CE7667">
      <w:pPr>
        <w:rPr>
          <w:rFonts w:cstheme="minorHAnsi"/>
        </w:rPr>
      </w:pPr>
    </w:p>
    <w:sectPr w:rsidR="008C508D" w:rsidRPr="00EA3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478"/>
    <w:multiLevelType w:val="hybridMultilevel"/>
    <w:tmpl w:val="29B2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3B48"/>
    <w:multiLevelType w:val="hybridMultilevel"/>
    <w:tmpl w:val="DEE6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6A01"/>
    <w:multiLevelType w:val="hybridMultilevel"/>
    <w:tmpl w:val="E078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68631">
    <w:abstractNumId w:val="2"/>
  </w:num>
  <w:num w:numId="2" w16cid:durableId="238252195">
    <w:abstractNumId w:val="1"/>
  </w:num>
  <w:num w:numId="3" w16cid:durableId="15999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6D"/>
    <w:rsid w:val="00004882"/>
    <w:rsid w:val="0003706B"/>
    <w:rsid w:val="00041A12"/>
    <w:rsid w:val="000572AB"/>
    <w:rsid w:val="00074A25"/>
    <w:rsid w:val="00080F5A"/>
    <w:rsid w:val="000B56A9"/>
    <w:rsid w:val="000E3502"/>
    <w:rsid w:val="000E6D7F"/>
    <w:rsid w:val="000F45BA"/>
    <w:rsid w:val="0010661D"/>
    <w:rsid w:val="00134663"/>
    <w:rsid w:val="001356DF"/>
    <w:rsid w:val="001660FD"/>
    <w:rsid w:val="00174B0F"/>
    <w:rsid w:val="00177468"/>
    <w:rsid w:val="001928A5"/>
    <w:rsid w:val="001C79E3"/>
    <w:rsid w:val="001E1B86"/>
    <w:rsid w:val="00237F10"/>
    <w:rsid w:val="0026230F"/>
    <w:rsid w:val="00276FE4"/>
    <w:rsid w:val="00277A1C"/>
    <w:rsid w:val="00283B15"/>
    <w:rsid w:val="0029100C"/>
    <w:rsid w:val="00296CB1"/>
    <w:rsid w:val="002A3259"/>
    <w:rsid w:val="002B13ED"/>
    <w:rsid w:val="002B7A63"/>
    <w:rsid w:val="002C2F6D"/>
    <w:rsid w:val="002D2417"/>
    <w:rsid w:val="002D7D88"/>
    <w:rsid w:val="002E0D7D"/>
    <w:rsid w:val="002E1658"/>
    <w:rsid w:val="00323706"/>
    <w:rsid w:val="0033549F"/>
    <w:rsid w:val="00397812"/>
    <w:rsid w:val="003A4F6F"/>
    <w:rsid w:val="003A7D45"/>
    <w:rsid w:val="003B1D0A"/>
    <w:rsid w:val="003B7740"/>
    <w:rsid w:val="003B7C55"/>
    <w:rsid w:val="003E3A9B"/>
    <w:rsid w:val="00413AF5"/>
    <w:rsid w:val="00415F64"/>
    <w:rsid w:val="00432779"/>
    <w:rsid w:val="00435155"/>
    <w:rsid w:val="0047088F"/>
    <w:rsid w:val="00475D95"/>
    <w:rsid w:val="004919F2"/>
    <w:rsid w:val="00492C23"/>
    <w:rsid w:val="004A596E"/>
    <w:rsid w:val="004C0AB9"/>
    <w:rsid w:val="00500B10"/>
    <w:rsid w:val="005107F3"/>
    <w:rsid w:val="00512536"/>
    <w:rsid w:val="00573B9C"/>
    <w:rsid w:val="00573C2A"/>
    <w:rsid w:val="00577643"/>
    <w:rsid w:val="00597FC4"/>
    <w:rsid w:val="005A4FD6"/>
    <w:rsid w:val="005E0BD8"/>
    <w:rsid w:val="00605E8D"/>
    <w:rsid w:val="006138E1"/>
    <w:rsid w:val="006473BE"/>
    <w:rsid w:val="006503AA"/>
    <w:rsid w:val="0067549B"/>
    <w:rsid w:val="006B25FF"/>
    <w:rsid w:val="006E4B05"/>
    <w:rsid w:val="00701B34"/>
    <w:rsid w:val="00731F8E"/>
    <w:rsid w:val="00750CEF"/>
    <w:rsid w:val="007D3C15"/>
    <w:rsid w:val="007D50F8"/>
    <w:rsid w:val="00823555"/>
    <w:rsid w:val="0082634C"/>
    <w:rsid w:val="008C508D"/>
    <w:rsid w:val="008C703C"/>
    <w:rsid w:val="008C77CD"/>
    <w:rsid w:val="008F70A6"/>
    <w:rsid w:val="00903F87"/>
    <w:rsid w:val="00913634"/>
    <w:rsid w:val="00966BAB"/>
    <w:rsid w:val="00966DCB"/>
    <w:rsid w:val="00976C93"/>
    <w:rsid w:val="00981C60"/>
    <w:rsid w:val="009A6AFF"/>
    <w:rsid w:val="009D015F"/>
    <w:rsid w:val="009F3B65"/>
    <w:rsid w:val="00A07F99"/>
    <w:rsid w:val="00A16857"/>
    <w:rsid w:val="00A3355C"/>
    <w:rsid w:val="00A34345"/>
    <w:rsid w:val="00A36827"/>
    <w:rsid w:val="00A455D4"/>
    <w:rsid w:val="00A523BD"/>
    <w:rsid w:val="00A54CBE"/>
    <w:rsid w:val="00A638CB"/>
    <w:rsid w:val="00A651FA"/>
    <w:rsid w:val="00A7492F"/>
    <w:rsid w:val="00AA3F37"/>
    <w:rsid w:val="00AE7B7A"/>
    <w:rsid w:val="00AF1DD0"/>
    <w:rsid w:val="00B00995"/>
    <w:rsid w:val="00B37AC4"/>
    <w:rsid w:val="00B4425C"/>
    <w:rsid w:val="00B70B0C"/>
    <w:rsid w:val="00B72413"/>
    <w:rsid w:val="00B74791"/>
    <w:rsid w:val="00B837CB"/>
    <w:rsid w:val="00B95EC6"/>
    <w:rsid w:val="00BB4936"/>
    <w:rsid w:val="00BB5B36"/>
    <w:rsid w:val="00BB76E8"/>
    <w:rsid w:val="00BC0429"/>
    <w:rsid w:val="00BC1E59"/>
    <w:rsid w:val="00BD66DB"/>
    <w:rsid w:val="00C02CF3"/>
    <w:rsid w:val="00C134B2"/>
    <w:rsid w:val="00C41F1D"/>
    <w:rsid w:val="00CC2007"/>
    <w:rsid w:val="00CC6165"/>
    <w:rsid w:val="00CE7667"/>
    <w:rsid w:val="00CF439C"/>
    <w:rsid w:val="00CF5B28"/>
    <w:rsid w:val="00CF60E9"/>
    <w:rsid w:val="00D33AF5"/>
    <w:rsid w:val="00D34F22"/>
    <w:rsid w:val="00D42A98"/>
    <w:rsid w:val="00D47076"/>
    <w:rsid w:val="00D5525A"/>
    <w:rsid w:val="00D574D9"/>
    <w:rsid w:val="00D77737"/>
    <w:rsid w:val="00D97ACE"/>
    <w:rsid w:val="00DA6FAC"/>
    <w:rsid w:val="00DD6495"/>
    <w:rsid w:val="00DD64FD"/>
    <w:rsid w:val="00DD796D"/>
    <w:rsid w:val="00DE2BFF"/>
    <w:rsid w:val="00E15277"/>
    <w:rsid w:val="00E17708"/>
    <w:rsid w:val="00E30F2E"/>
    <w:rsid w:val="00E33312"/>
    <w:rsid w:val="00E6757F"/>
    <w:rsid w:val="00E73338"/>
    <w:rsid w:val="00E829B1"/>
    <w:rsid w:val="00EA1CF1"/>
    <w:rsid w:val="00EA3D4C"/>
    <w:rsid w:val="00EA6AFA"/>
    <w:rsid w:val="00EB2059"/>
    <w:rsid w:val="00EB5196"/>
    <w:rsid w:val="00EB60C4"/>
    <w:rsid w:val="00EB6730"/>
    <w:rsid w:val="00EC6F4B"/>
    <w:rsid w:val="00F13C7F"/>
    <w:rsid w:val="00F423C2"/>
    <w:rsid w:val="00F553C1"/>
    <w:rsid w:val="00F6591B"/>
    <w:rsid w:val="00F677BE"/>
    <w:rsid w:val="00F75CEB"/>
    <w:rsid w:val="00F777CF"/>
    <w:rsid w:val="00F95D85"/>
    <w:rsid w:val="00FC0942"/>
    <w:rsid w:val="00FD061A"/>
    <w:rsid w:val="00FE4309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0C51"/>
  <w15:chartTrackingRefBased/>
  <w15:docId w15:val="{4D673681-EC3A-224A-BF3C-3F7EA6B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3B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FD6"/>
    <w:rPr>
      <w:color w:val="808080"/>
    </w:rPr>
  </w:style>
  <w:style w:type="paragraph" w:styleId="ListParagraph">
    <w:name w:val="List Paragraph"/>
    <w:basedOn w:val="Normal"/>
    <w:uiPriority w:val="34"/>
    <w:qFormat/>
    <w:rsid w:val="007D3C15"/>
    <w:pPr>
      <w:ind w:left="720"/>
      <w:contextualSpacing/>
    </w:pPr>
  </w:style>
  <w:style w:type="character" w:customStyle="1" w:styleId="al-author-delim">
    <w:name w:val="al-author-delim"/>
    <w:basedOn w:val="DefaultParagraphFont"/>
    <w:rsid w:val="00CE7667"/>
  </w:style>
  <w:style w:type="character" w:customStyle="1" w:styleId="apple-converted-space">
    <w:name w:val="apple-converted-space"/>
    <w:basedOn w:val="DefaultParagraphFont"/>
    <w:rsid w:val="00CE7667"/>
  </w:style>
  <w:style w:type="character" w:customStyle="1" w:styleId="given-name">
    <w:name w:val="given-name"/>
    <w:basedOn w:val="DefaultParagraphFont"/>
    <w:rsid w:val="00EA3D4C"/>
  </w:style>
  <w:style w:type="character" w:customStyle="1" w:styleId="text">
    <w:name w:val="text"/>
    <w:basedOn w:val="DefaultParagraphFont"/>
    <w:rsid w:val="00EA3D4C"/>
  </w:style>
  <w:style w:type="character" w:customStyle="1" w:styleId="author-ref">
    <w:name w:val="author-ref"/>
    <w:basedOn w:val="DefaultParagraphFont"/>
    <w:rsid w:val="00EA3D4C"/>
  </w:style>
  <w:style w:type="character" w:customStyle="1" w:styleId="Heading1Char">
    <w:name w:val="Heading 1 Char"/>
    <w:basedOn w:val="DefaultParagraphFont"/>
    <w:link w:val="Heading1"/>
    <w:uiPriority w:val="9"/>
    <w:rsid w:val="00573B9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title-text">
    <w:name w:val="title-text"/>
    <w:basedOn w:val="DefaultParagraphFont"/>
    <w:rsid w:val="0057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Durvasula</dc:creator>
  <cp:keywords/>
  <dc:description/>
  <cp:lastModifiedBy>Venkata Durvasula</cp:lastModifiedBy>
  <cp:revision>2</cp:revision>
  <cp:lastPrinted>2023-09-25T20:46:00Z</cp:lastPrinted>
  <dcterms:created xsi:type="dcterms:W3CDTF">2023-09-25T22:14:00Z</dcterms:created>
  <dcterms:modified xsi:type="dcterms:W3CDTF">2023-09-25T22:14:00Z</dcterms:modified>
</cp:coreProperties>
</file>